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669F8">
      <w:pPr>
        <w:widowControl/>
        <w:spacing w:line="360" w:lineRule="auto"/>
        <w:jc w:val="left"/>
        <w:outlineLvl w:val="0"/>
        <w:rPr>
          <w:rFonts w:ascii="宋体" w:hAnsi="宋体"/>
          <w:bCs/>
          <w:kern w:val="36"/>
          <w:sz w:val="30"/>
          <w:szCs w:val="30"/>
        </w:rPr>
      </w:pPr>
      <w:r>
        <w:rPr>
          <w:rFonts w:hint="eastAsia" w:ascii="宋体" w:hAnsi="宋体"/>
          <w:bCs/>
          <w:kern w:val="36"/>
          <w:sz w:val="36"/>
          <w:szCs w:val="36"/>
        </w:rPr>
        <w:t xml:space="preserve"> </w:t>
      </w:r>
      <w:r>
        <w:rPr>
          <w:rFonts w:hint="eastAsia"/>
          <w:b/>
          <w:bCs/>
          <w:sz w:val="32"/>
          <w:szCs w:val="32"/>
        </w:rPr>
        <w:t xml:space="preserve">表1  </w:t>
      </w:r>
      <w:bookmarkStart w:id="4" w:name="_GoBack"/>
      <w:r>
        <w:rPr>
          <w:rFonts w:hint="eastAsia"/>
          <w:b/>
          <w:bCs/>
          <w:sz w:val="32"/>
          <w:szCs w:val="32"/>
        </w:rPr>
        <w:t>暨南大学老教授协会第六届常务理事名单</w:t>
      </w:r>
    </w:p>
    <w:bookmarkEnd w:id="4"/>
    <w:p w14:paraId="771223C8">
      <w:pPr>
        <w:snapToGrid w:val="0"/>
        <w:spacing w:line="312" w:lineRule="auto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(排名不分先后)</w:t>
      </w:r>
    </w:p>
    <w:tbl>
      <w:tblPr>
        <w:tblStyle w:val="2"/>
        <w:tblW w:w="7654" w:type="dxa"/>
        <w:tblInd w:w="3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984"/>
        <w:gridCol w:w="4536"/>
      </w:tblGrid>
      <w:tr w14:paraId="05C4C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39F3CF39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8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45C241A2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b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453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49C800C2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b/>
                <w:bCs/>
                <w:color w:val="000000"/>
                <w:kern w:val="0"/>
                <w:sz w:val="24"/>
              </w:rPr>
              <w:t>工作单位</w:t>
            </w:r>
          </w:p>
        </w:tc>
      </w:tr>
      <w:tr w14:paraId="60DCB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37693D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3FAFFE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刘洁生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7A6338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</w:t>
            </w:r>
            <w:bookmarkStart w:id="0" w:name="OLE_LINK6"/>
            <w:r>
              <w:rPr>
                <w:rFonts w:hint="eastAsia" w:ascii="等线" w:hAnsi="等线"/>
                <w:color w:val="000000"/>
                <w:kern w:val="0"/>
                <w:sz w:val="24"/>
              </w:rPr>
              <w:t>生命科学技术学院</w:t>
            </w:r>
            <w:bookmarkEnd w:id="0"/>
          </w:p>
        </w:tc>
      </w:tr>
      <w:tr w14:paraId="1F9DE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8D9A94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00C51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郑文杰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67E4B4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化学与材料学院</w:t>
            </w:r>
          </w:p>
        </w:tc>
      </w:tr>
      <w:tr w14:paraId="25D52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29318B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1CCE92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王一飞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C1A9A7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生物医药研究院</w:t>
            </w:r>
          </w:p>
        </w:tc>
      </w:tr>
      <w:tr w14:paraId="3F73C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BFF38E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F000B0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尹芝南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DFC2F2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转化医学研究院</w:t>
            </w:r>
          </w:p>
        </w:tc>
      </w:tr>
      <w:tr w14:paraId="3A9A4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461B7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567D1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刘  明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BB16BD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信息研究所</w:t>
            </w:r>
          </w:p>
        </w:tc>
      </w:tr>
      <w:tr w14:paraId="5996A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56741F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FBA6FD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杜金岷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C68AEF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经济学院</w:t>
            </w:r>
          </w:p>
        </w:tc>
      </w:tr>
      <w:tr w14:paraId="67D0A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BD825D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8ACF90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李从东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9513D4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珠海校区</w:t>
            </w:r>
          </w:p>
        </w:tc>
      </w:tr>
      <w:tr w14:paraId="6EC66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4053CF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2DBBCC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张晋升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3E10FF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新闻与传播学院</w:t>
            </w:r>
          </w:p>
        </w:tc>
      </w:tr>
      <w:tr w14:paraId="1BA92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E76F08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5A14C9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古伟芳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D4CEA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外国语学院</w:t>
            </w:r>
          </w:p>
        </w:tc>
      </w:tr>
      <w:tr w14:paraId="455AB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5D4FF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9BEA14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黄楚玉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EB53D2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研究生院</w:t>
            </w:r>
          </w:p>
        </w:tc>
      </w:tr>
      <w:tr w14:paraId="369AF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F4EDC5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56E27C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李玉平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5FEBF8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学生处</w:t>
            </w:r>
          </w:p>
        </w:tc>
      </w:tr>
      <w:tr w14:paraId="2F09F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00E66A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67AFB6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冀满红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F524FE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文学院</w:t>
            </w:r>
          </w:p>
        </w:tc>
      </w:tr>
      <w:tr w14:paraId="49C27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D1AA3A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08FB8F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程  倩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8DE584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外国语学院</w:t>
            </w:r>
          </w:p>
        </w:tc>
      </w:tr>
      <w:tr w14:paraId="338586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88F6B4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14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0C14DD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杨  英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221053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经济学院</w:t>
            </w:r>
          </w:p>
        </w:tc>
      </w:tr>
      <w:tr w14:paraId="6D97C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09C4A4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15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DEEB1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梁明珠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7C8C7B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管理学院</w:t>
            </w:r>
          </w:p>
        </w:tc>
      </w:tr>
      <w:tr w14:paraId="6952B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33EE2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16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E5C2C5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姜煜东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186D03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番禺校区</w:t>
            </w:r>
          </w:p>
        </w:tc>
      </w:tr>
      <w:tr w14:paraId="623A3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D4423D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17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686EB7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刘红云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9A46BC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财务及国有资源管理处</w:t>
            </w:r>
          </w:p>
        </w:tc>
      </w:tr>
      <w:tr w14:paraId="7B230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1CA602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18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5137E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杨维东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3C383B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生命科学技术学院</w:t>
            </w:r>
          </w:p>
        </w:tc>
      </w:tr>
      <w:tr w14:paraId="7BA48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8395FC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19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9F71F2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白  燕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9716EE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化学与材料学院</w:t>
            </w:r>
          </w:p>
        </w:tc>
      </w:tr>
      <w:tr w14:paraId="212BD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3EAF16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20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0935B4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陈晓平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57AC4C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理工学院</w:t>
            </w:r>
          </w:p>
        </w:tc>
      </w:tr>
      <w:tr w14:paraId="21BC8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FA863A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21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E2206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潘涌</w:t>
            </w:r>
            <w:bookmarkStart w:id="1" w:name="OLE_LINK8"/>
            <w:bookmarkStart w:id="2" w:name="OLE_LINK7"/>
            <w:r>
              <w:rPr>
                <w:rFonts w:hint="eastAsia" w:ascii="宋体" w:hAnsi="宋体"/>
                <w:color w:val="000000"/>
                <w:kern w:val="0"/>
                <w:sz w:val="24"/>
              </w:rPr>
              <w:t>璋</w:t>
            </w:r>
            <w:bookmarkEnd w:id="1"/>
            <w:bookmarkEnd w:id="2"/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73A1E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环境学院</w:t>
            </w:r>
          </w:p>
        </w:tc>
      </w:tr>
      <w:tr w14:paraId="01547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192177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22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3D82D9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王华东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AB35E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基础医学与公共卫生学院</w:t>
            </w:r>
          </w:p>
        </w:tc>
      </w:tr>
      <w:tr w14:paraId="76DAD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CEBDF6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23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E95C1E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王凤新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7DEB61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校医室</w:t>
            </w:r>
          </w:p>
        </w:tc>
      </w:tr>
      <w:tr w14:paraId="22CEB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D15B5D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24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381531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罗良平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803B6E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暨南大学附属第一医院</w:t>
            </w:r>
          </w:p>
        </w:tc>
      </w:tr>
      <w:tr w14:paraId="72363C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ACAF1A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25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4A59D3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梁  雁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E77DA4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sz w:val="24"/>
              </w:rPr>
            </w:pPr>
            <w:r>
              <w:rPr>
                <w:rFonts w:hint="eastAsia" w:ascii="等线" w:hAnsi="等线"/>
                <w:color w:val="000000"/>
                <w:sz w:val="24"/>
              </w:rPr>
              <w:t xml:space="preserve">  暨南大学附属第一医院</w:t>
            </w:r>
          </w:p>
        </w:tc>
      </w:tr>
      <w:tr w14:paraId="663DD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1315DC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01532A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聂  红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381A58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药学院</w:t>
            </w:r>
          </w:p>
        </w:tc>
      </w:tr>
      <w:tr w14:paraId="72D0C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E2EDA6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27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0CB80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陈毅平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C21946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翻译学院</w:t>
            </w:r>
          </w:p>
        </w:tc>
      </w:tr>
      <w:tr w14:paraId="3CA439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4605B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28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798CB0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苏泽轩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A2FCC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sz w:val="24"/>
              </w:rPr>
            </w:pPr>
            <w:r>
              <w:rPr>
                <w:rFonts w:hint="eastAsia" w:ascii="等线" w:hAnsi="等线"/>
                <w:color w:val="000000"/>
                <w:sz w:val="24"/>
              </w:rPr>
              <w:t xml:space="preserve">  暨南大学附属第一医院</w:t>
            </w:r>
          </w:p>
        </w:tc>
      </w:tr>
      <w:tr w14:paraId="435FB2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8D9FC1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29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598EA7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徐  </w:t>
            </w:r>
            <w:bookmarkStart w:id="3" w:name="OLE_LINK5"/>
            <w:r>
              <w:rPr>
                <w:rFonts w:hint="eastAsia" w:ascii="宋体" w:hAnsi="宋体"/>
                <w:color w:val="000000"/>
                <w:kern w:val="0"/>
                <w:sz w:val="24"/>
              </w:rPr>
              <w:t>瑄</w:t>
            </w:r>
            <w:bookmarkEnd w:id="3"/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300E57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知识产权学院</w:t>
            </w:r>
          </w:p>
        </w:tc>
      </w:tr>
      <w:tr w14:paraId="540637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89FB2B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30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A2D5AD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段晓莉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4A7EAE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体育学院</w:t>
            </w:r>
          </w:p>
        </w:tc>
      </w:tr>
      <w:tr w14:paraId="63CC9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8C5C30">
            <w:pPr>
              <w:widowControl/>
              <w:suppressAutoHyphens w:val="0"/>
              <w:snapToGrid w:val="0"/>
              <w:spacing w:line="312" w:lineRule="auto"/>
              <w:jc w:val="center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>31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DE6A23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黄  君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CBE944">
            <w:pPr>
              <w:widowControl/>
              <w:suppressAutoHyphens w:val="0"/>
              <w:snapToGrid w:val="0"/>
              <w:spacing w:line="312" w:lineRule="auto"/>
              <w:jc w:val="left"/>
              <w:rPr>
                <w:rFonts w:hint="eastAsia" w:ascii="等线" w:hAnsi="等线"/>
                <w:color w:val="000000"/>
                <w:kern w:val="0"/>
                <w:sz w:val="24"/>
              </w:rPr>
            </w:pPr>
            <w:r>
              <w:rPr>
                <w:rFonts w:hint="eastAsia" w:ascii="等线" w:hAnsi="等线"/>
                <w:color w:val="000000"/>
                <w:kern w:val="0"/>
                <w:sz w:val="24"/>
              </w:rPr>
              <w:t xml:space="preserve">  暨南大学附属第一医院</w:t>
            </w:r>
          </w:p>
        </w:tc>
      </w:tr>
    </w:tbl>
    <w:p w14:paraId="28DF49F8"/>
    <w:sectPr>
      <w:pgSz w:w="11906" w:h="16838"/>
      <w:pgMar w:top="1417" w:right="1134" w:bottom="1417" w:left="1701" w:header="851" w:footer="992" w:gutter="0"/>
      <w:pgNumType w:start="1"/>
      <w:cols w:space="0" w:num="1"/>
      <w:rtlGutter w:val="0"/>
      <w:docGrid w:type="linesAndChars" w:linePitch="466" w:charSpace="-42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CB7B00"/>
    <w:rsid w:val="6E3B2658"/>
    <w:rsid w:val="709E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2025-10-28T06:50:00Z</dcterms:created>
  <dc:creator>zly</dc:creator>
  <cp:lastModifiedBy>燕子</cp:lastModifiedBy>
  <dcterms:modified xsi:type="dcterms:W3CDTF">2026-01-26T01:37:47Z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591AA6C9A7B64BD6AE1B328458C9D5A7_12</vt:lpwstr>
  </property>
  <property fmtid="{D5CDD505-2E9C-101B-9397-08002B2CF9AE}" pid="4" name="KSOTemplateDocerSaveRecord">
    <vt:lpwstr>eyJoZGlkIjoiZjlkOWVmM2QyZTBlNGI1NDFiNjU0NTc5YTBhNjQ4NDEiLCJ1c2VySWQiOiI3ODEzMDE4MzMifQ==</vt:lpwstr>
  </property>
</Properties>
</file>